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4438B" w:rsidRPr="003A170C" w:rsidTr="00B804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4438B" w:rsidRPr="004321A0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815B93" w:rsidRDefault="00F4438B" w:rsidP="00B804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Pr="004321A0" w:rsidRDefault="00F4438B" w:rsidP="00B804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4438B" w:rsidTr="00B804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38B" w:rsidRDefault="00F4438B" w:rsidP="00B804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4438B" w:rsidRPr="003337D6" w:rsidRDefault="00F4438B" w:rsidP="00B804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4438B" w:rsidRDefault="00F4438B" w:rsidP="00B804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4438B" w:rsidRPr="001814FB" w:rsidRDefault="00F4438B" w:rsidP="00B804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4438B" w:rsidRPr="003411D2" w:rsidRDefault="00F4438B" w:rsidP="00F4438B">
      <w:pPr>
        <w:rPr>
          <w:szCs w:val="28"/>
        </w:rPr>
      </w:pPr>
    </w:p>
    <w:p w:rsidR="004B52CB" w:rsidRPr="004E521C" w:rsidRDefault="004B52CB" w:rsidP="004B52CB">
      <w:pPr>
        <w:rPr>
          <w:szCs w:val="28"/>
        </w:rPr>
      </w:pPr>
      <w:r w:rsidRPr="004E521C">
        <w:rPr>
          <w:noProof/>
        </w:rPr>
        <w:drawing>
          <wp:anchor distT="0" distB="0" distL="114300" distR="114300" simplePos="0" relativeHeight="251660288" behindDoc="0" locked="0" layoutInCell="1" allowOverlap="1" wp14:anchorId="45BB2FD0" wp14:editId="39262B95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2D7FC" wp14:editId="5304A4C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321A0" w:rsidRDefault="004B52CB" w:rsidP="004B52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862D7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4B52CB" w:rsidRPr="004321A0" w:rsidRDefault="004B52CB" w:rsidP="004B52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16184" wp14:editId="25770A4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316184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4B52CB" w:rsidRPr="00466250" w:rsidRDefault="004B52CB" w:rsidP="004B52CB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B52CB" w:rsidRPr="00466250" w:rsidRDefault="004B52CB" w:rsidP="004B52CB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bookmarkStart w:id="0" w:name="_GoBack"/>
      <w:r w:rsidRPr="0024455D">
        <w:rPr>
          <w:rStyle w:val="FontStyle13"/>
          <w:sz w:val="28"/>
          <w:szCs w:val="28"/>
        </w:rPr>
        <w:t>Об утверждении списка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тестирующих организаций</w:t>
      </w:r>
    </w:p>
    <w:bookmarkEnd w:id="0"/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Во исполнение пунктов 1, 4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FontStyle13"/>
          <w:sz w:val="28"/>
          <w:szCs w:val="28"/>
        </w:rPr>
        <w:t>р</w:t>
      </w:r>
      <w:r w:rsidRPr="0024455D">
        <w:rPr>
          <w:rStyle w:val="FontStyle13"/>
          <w:sz w:val="28"/>
          <w:szCs w:val="28"/>
        </w:rPr>
        <w:t>жденного Приказом Министерства просвещения Российской Федерации от 4 марта 2025 г</w:t>
      </w:r>
      <w:r>
        <w:rPr>
          <w:rStyle w:val="FontStyle13"/>
          <w:sz w:val="28"/>
          <w:szCs w:val="28"/>
        </w:rPr>
        <w:t>ода</w:t>
      </w:r>
      <w:r w:rsidRPr="0024455D">
        <w:rPr>
          <w:rStyle w:val="FontStyle13"/>
          <w:sz w:val="28"/>
          <w:szCs w:val="28"/>
        </w:rPr>
        <w:t xml:space="preserve"> № 170 </w:t>
      </w:r>
      <w:proofErr w:type="gramStart"/>
      <w:r w:rsidRPr="0024455D">
        <w:rPr>
          <w:rStyle w:val="FontStyle13"/>
          <w:sz w:val="28"/>
          <w:szCs w:val="28"/>
        </w:rPr>
        <w:t>п</w:t>
      </w:r>
      <w:proofErr w:type="gramEnd"/>
      <w:r w:rsidRPr="0024455D">
        <w:rPr>
          <w:rStyle w:val="FontStyle13"/>
          <w:sz w:val="28"/>
          <w:szCs w:val="28"/>
        </w:rPr>
        <w:t xml:space="preserve"> р и к а з ы в а ю: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24455D">
        <w:rPr>
          <w:rStyle w:val="FontStyle13"/>
          <w:sz w:val="28"/>
          <w:szCs w:val="28"/>
        </w:rPr>
        <w:t xml:space="preserve">Утвердить </w:t>
      </w:r>
      <w:r w:rsidR="0006094E">
        <w:rPr>
          <w:rStyle w:val="FontStyle13"/>
          <w:sz w:val="28"/>
          <w:szCs w:val="28"/>
        </w:rPr>
        <w:t>прилагаемый список</w:t>
      </w:r>
      <w:r w:rsidRPr="0024455D">
        <w:rPr>
          <w:rStyle w:val="FontStyle13"/>
          <w:sz w:val="28"/>
          <w:szCs w:val="28"/>
        </w:rPr>
        <w:t xml:space="preserve"> государственных и муниципальных общеобразовательных организаций для проведения тестирования (далее — тестирующие организации)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2. Определить день проведения тестирования иностранных граждан и лиц без гражданства в тестирующих организациях — последняя среда каждого месяца.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3. Настоящий приказ вступает в силу с 1 апреля 2025 года.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 xml:space="preserve">4. Контроль за исполнением настоящего приказа возложить на заместителя министра - руководителя департамента надзора и контроля в сфере образования    </w:t>
      </w:r>
      <w:proofErr w:type="spellStart"/>
      <w:r w:rsidRPr="0024455D">
        <w:rPr>
          <w:rStyle w:val="FontStyle13"/>
          <w:sz w:val="28"/>
          <w:szCs w:val="28"/>
        </w:rPr>
        <w:t>Р.Г.Музипова</w:t>
      </w:r>
      <w:proofErr w:type="spellEnd"/>
      <w:r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3448B" w:rsidRPr="007A67B2" w:rsidRDefault="0023448B" w:rsidP="0023448B">
      <w:pPr>
        <w:jc w:val="both"/>
        <w:rPr>
          <w:b/>
          <w:sz w:val="28"/>
          <w:szCs w:val="28"/>
        </w:rPr>
      </w:pPr>
      <w:r w:rsidRPr="007A67B2">
        <w:rPr>
          <w:b/>
          <w:sz w:val="28"/>
          <w:szCs w:val="28"/>
        </w:rPr>
        <w:t xml:space="preserve">Министр </w:t>
      </w:r>
      <w:r w:rsidRPr="007A67B2">
        <w:rPr>
          <w:b/>
          <w:sz w:val="28"/>
          <w:szCs w:val="28"/>
        </w:rPr>
        <w:tab/>
      </w:r>
      <w:r w:rsidRPr="007A67B2">
        <w:rPr>
          <w:b/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 w:rsidRPr="007A67B2">
        <w:rPr>
          <w:b/>
          <w:sz w:val="28"/>
          <w:szCs w:val="28"/>
        </w:rPr>
        <w:t>И.Г.Хадиуллин</w:t>
      </w:r>
      <w:proofErr w:type="spellEnd"/>
    </w:p>
    <w:sectPr w:rsidR="0023448B" w:rsidRPr="007A67B2" w:rsidSect="001C1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4B8"/>
    <w:multiLevelType w:val="hybridMultilevel"/>
    <w:tmpl w:val="DEDAEB08"/>
    <w:lvl w:ilvl="0" w:tplc="13A85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1912"/>
    <w:multiLevelType w:val="multilevel"/>
    <w:tmpl w:val="B5AE658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  <w:u w:val="single"/>
      </w:rPr>
    </w:lvl>
  </w:abstractNum>
  <w:abstractNum w:abstractNumId="2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59679A"/>
    <w:multiLevelType w:val="multilevel"/>
    <w:tmpl w:val="32CC1D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4662579"/>
    <w:multiLevelType w:val="hybridMultilevel"/>
    <w:tmpl w:val="AD94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94F6F"/>
    <w:multiLevelType w:val="hybridMultilevel"/>
    <w:tmpl w:val="C9F8CCB0"/>
    <w:lvl w:ilvl="0" w:tplc="ECFAC8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CE2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9C07A2"/>
    <w:multiLevelType w:val="multilevel"/>
    <w:tmpl w:val="EA8CA5F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207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1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CB"/>
    <w:rsid w:val="0006094E"/>
    <w:rsid w:val="0012406A"/>
    <w:rsid w:val="00133998"/>
    <w:rsid w:val="00173F90"/>
    <w:rsid w:val="00233B96"/>
    <w:rsid w:val="0023448B"/>
    <w:rsid w:val="0024455D"/>
    <w:rsid w:val="0025668F"/>
    <w:rsid w:val="00317D05"/>
    <w:rsid w:val="00350439"/>
    <w:rsid w:val="00351D40"/>
    <w:rsid w:val="004434B1"/>
    <w:rsid w:val="00482E67"/>
    <w:rsid w:val="004B52CB"/>
    <w:rsid w:val="004E521C"/>
    <w:rsid w:val="004F449E"/>
    <w:rsid w:val="00500CCB"/>
    <w:rsid w:val="0052722F"/>
    <w:rsid w:val="00560927"/>
    <w:rsid w:val="00581FD0"/>
    <w:rsid w:val="005C0ABC"/>
    <w:rsid w:val="005E70A6"/>
    <w:rsid w:val="00602F29"/>
    <w:rsid w:val="00650F02"/>
    <w:rsid w:val="006F65C6"/>
    <w:rsid w:val="00701791"/>
    <w:rsid w:val="00752B96"/>
    <w:rsid w:val="007536DD"/>
    <w:rsid w:val="007A67B2"/>
    <w:rsid w:val="00842C53"/>
    <w:rsid w:val="0089163C"/>
    <w:rsid w:val="008A57E2"/>
    <w:rsid w:val="008C341C"/>
    <w:rsid w:val="008D0F29"/>
    <w:rsid w:val="00A94C2A"/>
    <w:rsid w:val="00B502F3"/>
    <w:rsid w:val="00B72326"/>
    <w:rsid w:val="00C207D6"/>
    <w:rsid w:val="00CD093E"/>
    <w:rsid w:val="00D55341"/>
    <w:rsid w:val="00DA400D"/>
    <w:rsid w:val="00E515E3"/>
    <w:rsid w:val="00E63AF6"/>
    <w:rsid w:val="00EA3923"/>
    <w:rsid w:val="00F4438B"/>
    <w:rsid w:val="00F6451B"/>
    <w:rsid w:val="00F710D6"/>
    <w:rsid w:val="00F9508A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1469A-8816-4D37-9957-F438D3A9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ASOSH3</cp:lastModifiedBy>
  <cp:revision>2</cp:revision>
  <cp:lastPrinted>2023-08-17T06:42:00Z</cp:lastPrinted>
  <dcterms:created xsi:type="dcterms:W3CDTF">2025-03-27T07:33:00Z</dcterms:created>
  <dcterms:modified xsi:type="dcterms:W3CDTF">2025-03-27T07:33:00Z</dcterms:modified>
</cp:coreProperties>
</file>